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550D75" w14:textId="77777777" w:rsidR="001B592C" w:rsidRPr="003663CD" w:rsidRDefault="001B592C">
      <w:pPr>
        <w:jc w:val="center"/>
        <w:rPr>
          <w:rFonts w:ascii="Times New Roman" w:hAnsi="Times New Roman" w:cs="Times New Roman"/>
          <w:b/>
          <w:bCs/>
        </w:rPr>
      </w:pPr>
      <w:bookmarkStart w:id="0" w:name="_GoBack"/>
      <w:bookmarkEnd w:id="0"/>
    </w:p>
    <w:p w14:paraId="09F23B1E" w14:textId="77777777" w:rsidR="002D4D12" w:rsidRPr="003663CD" w:rsidRDefault="00C62664">
      <w:pPr>
        <w:jc w:val="center"/>
        <w:rPr>
          <w:rFonts w:ascii="Times New Roman" w:hAnsi="Times New Roman" w:cs="Times New Roman"/>
          <w:b/>
          <w:bCs/>
        </w:rPr>
      </w:pPr>
      <w:r w:rsidRPr="003663CD">
        <w:rPr>
          <w:rFonts w:ascii="Times New Roman" w:hAnsi="Times New Roman" w:cs="Times New Roman"/>
          <w:b/>
          <w:bCs/>
        </w:rPr>
        <w:t>Notice of Privacy Practices</w:t>
      </w:r>
    </w:p>
    <w:p w14:paraId="2CD299E2" w14:textId="77777777" w:rsidR="002D4D12" w:rsidRPr="003663CD" w:rsidRDefault="00C62664">
      <w:pPr>
        <w:jc w:val="center"/>
        <w:rPr>
          <w:rFonts w:ascii="Times New Roman" w:hAnsi="Times New Roman" w:cs="Times New Roman"/>
        </w:rPr>
      </w:pPr>
      <w:r w:rsidRPr="003663CD">
        <w:rPr>
          <w:rFonts w:ascii="Times New Roman" w:hAnsi="Times New Roman" w:cs="Times New Roman"/>
        </w:rPr>
        <w:t>This notice describes how health information may be utilized and disclosed, and how you may access this information.  Please review it carefully.</w:t>
      </w:r>
    </w:p>
    <w:p w14:paraId="26663E7B" w14:textId="77777777" w:rsidR="002D4D12" w:rsidRPr="003663CD" w:rsidRDefault="002D4D12">
      <w:pPr>
        <w:jc w:val="center"/>
        <w:rPr>
          <w:rFonts w:ascii="Times New Roman" w:hAnsi="Times New Roman" w:cs="Times New Roman"/>
          <w:sz w:val="18"/>
          <w:szCs w:val="18"/>
        </w:rPr>
      </w:pPr>
    </w:p>
    <w:p w14:paraId="3B77C42F" w14:textId="77777777" w:rsidR="002D4D12" w:rsidRPr="003663CD" w:rsidRDefault="006F443C">
      <w:pPr>
        <w:rPr>
          <w:rFonts w:ascii="Times New Roman" w:hAnsi="Times New Roman" w:cs="Times New Roman"/>
          <w:b/>
          <w:bCs/>
        </w:rPr>
      </w:pPr>
      <w:r w:rsidRPr="003663CD">
        <w:rPr>
          <w:rFonts w:ascii="Times New Roman" w:hAnsi="Times New Roman" w:cs="Times New Roman"/>
          <w:b/>
          <w:bCs/>
        </w:rPr>
        <w:t>Who W</w:t>
      </w:r>
      <w:r w:rsidR="00C62664" w:rsidRPr="003663CD">
        <w:rPr>
          <w:rFonts w:ascii="Times New Roman" w:hAnsi="Times New Roman" w:cs="Times New Roman"/>
          <w:b/>
          <w:bCs/>
        </w:rPr>
        <w:t>ill Follow This Notice</w:t>
      </w:r>
    </w:p>
    <w:p w14:paraId="7CAE0E32" w14:textId="77777777" w:rsidR="002D4D12" w:rsidRPr="003663CD" w:rsidRDefault="00C62664">
      <w:pPr>
        <w:rPr>
          <w:rFonts w:ascii="Times New Roman" w:hAnsi="Times New Roman" w:cs="Times New Roman"/>
        </w:rPr>
      </w:pPr>
      <w:r w:rsidRPr="003663CD">
        <w:rPr>
          <w:rFonts w:ascii="Times New Roman" w:hAnsi="Times New Roman" w:cs="Times New Roman"/>
        </w:rPr>
        <w:t xml:space="preserve">Any health care professional authorized to enter information into your records and any personnel at this practice that may need to access your information must abide by this notice.  All subsidiaries and business associates may share health information for treatment, payment or healthcare operations.  </w:t>
      </w:r>
    </w:p>
    <w:p w14:paraId="3C638D2C" w14:textId="77777777" w:rsidR="002D4D12" w:rsidRPr="003663CD" w:rsidRDefault="002D4D12">
      <w:pPr>
        <w:rPr>
          <w:rFonts w:ascii="Times New Roman" w:hAnsi="Times New Roman" w:cs="Times New Roman"/>
          <w:b/>
          <w:bCs/>
          <w:sz w:val="18"/>
          <w:szCs w:val="18"/>
          <w:u w:val="single"/>
        </w:rPr>
      </w:pPr>
    </w:p>
    <w:p w14:paraId="522BB84F" w14:textId="77777777" w:rsidR="002D4D12" w:rsidRPr="003663CD" w:rsidRDefault="00C62664">
      <w:pPr>
        <w:rPr>
          <w:rFonts w:ascii="Times New Roman" w:hAnsi="Times New Roman" w:cs="Times New Roman"/>
          <w:b/>
          <w:bCs/>
        </w:rPr>
      </w:pPr>
      <w:r w:rsidRPr="003663CD">
        <w:rPr>
          <w:rFonts w:ascii="Times New Roman" w:hAnsi="Times New Roman" w:cs="Times New Roman"/>
          <w:b/>
          <w:bCs/>
        </w:rPr>
        <w:t>Uses of Information/Disclosures</w:t>
      </w:r>
    </w:p>
    <w:p w14:paraId="724A9B0B" w14:textId="77777777" w:rsidR="002D4D12" w:rsidRPr="003663CD" w:rsidRDefault="00C62664">
      <w:pPr>
        <w:numPr>
          <w:ilvl w:val="0"/>
          <w:numId w:val="1"/>
        </w:numPr>
        <w:ind w:right="-210"/>
        <w:rPr>
          <w:rFonts w:ascii="Times New Roman" w:hAnsi="Times New Roman" w:cs="Times New Roman"/>
        </w:rPr>
      </w:pPr>
      <w:r w:rsidRPr="003663CD">
        <w:rPr>
          <w:rFonts w:ascii="Times New Roman" w:hAnsi="Times New Roman" w:cs="Times New Roman"/>
          <w:b/>
          <w:bCs/>
        </w:rPr>
        <w:t>Treatment</w:t>
      </w:r>
      <w:r w:rsidRPr="003663CD">
        <w:rPr>
          <w:rFonts w:ascii="Times New Roman" w:hAnsi="Times New Roman" w:cs="Times New Roman"/>
        </w:rPr>
        <w:t xml:space="preserve"> – It may be necessary to disclose health information about you to other professionals to provide better treatment.</w:t>
      </w:r>
    </w:p>
    <w:p w14:paraId="332AE7DD" w14:textId="77777777" w:rsidR="002D4D12" w:rsidRPr="003663CD" w:rsidRDefault="00C62664">
      <w:pPr>
        <w:numPr>
          <w:ilvl w:val="0"/>
          <w:numId w:val="1"/>
        </w:numPr>
        <w:rPr>
          <w:rFonts w:ascii="Times New Roman" w:hAnsi="Times New Roman" w:cs="Times New Roman"/>
        </w:rPr>
      </w:pPr>
      <w:r w:rsidRPr="003663CD">
        <w:rPr>
          <w:rFonts w:ascii="Times New Roman" w:hAnsi="Times New Roman" w:cs="Times New Roman"/>
          <w:b/>
          <w:bCs/>
        </w:rPr>
        <w:t>Payment/Billing</w:t>
      </w:r>
      <w:r w:rsidRPr="003663CD">
        <w:rPr>
          <w:rFonts w:ascii="Times New Roman" w:hAnsi="Times New Roman" w:cs="Times New Roman"/>
        </w:rPr>
        <w:t xml:space="preserve"> – We may disclose health information about you to seek payment/reimbursement from other sources of coverage such as your health plan.</w:t>
      </w:r>
    </w:p>
    <w:p w14:paraId="100DCE4C" w14:textId="77777777" w:rsidR="002D4D12" w:rsidRPr="003663CD" w:rsidRDefault="00C62664">
      <w:pPr>
        <w:numPr>
          <w:ilvl w:val="0"/>
          <w:numId w:val="1"/>
        </w:numPr>
        <w:rPr>
          <w:rFonts w:ascii="Times New Roman" w:hAnsi="Times New Roman" w:cs="Times New Roman"/>
        </w:rPr>
      </w:pPr>
      <w:r w:rsidRPr="003663CD">
        <w:rPr>
          <w:rFonts w:ascii="Times New Roman" w:hAnsi="Times New Roman" w:cs="Times New Roman"/>
          <w:b/>
          <w:bCs/>
        </w:rPr>
        <w:t>Healthcare Operations</w:t>
      </w:r>
      <w:r w:rsidRPr="003663CD">
        <w:rPr>
          <w:rFonts w:ascii="Times New Roman" w:hAnsi="Times New Roman" w:cs="Times New Roman"/>
        </w:rPr>
        <w:t xml:space="preserve"> – We may disclose health information for operations of my counseling practice to ensure and promote quality service and treatment.</w:t>
      </w:r>
    </w:p>
    <w:p w14:paraId="7CAFF83F" w14:textId="77777777" w:rsidR="002D4D12" w:rsidRPr="003663CD" w:rsidRDefault="00C62664">
      <w:pPr>
        <w:numPr>
          <w:ilvl w:val="0"/>
          <w:numId w:val="1"/>
        </w:numPr>
        <w:rPr>
          <w:rFonts w:ascii="Times New Roman" w:hAnsi="Times New Roman" w:cs="Times New Roman"/>
        </w:rPr>
      </w:pPr>
      <w:r w:rsidRPr="003663CD">
        <w:rPr>
          <w:rFonts w:ascii="Times New Roman" w:hAnsi="Times New Roman" w:cs="Times New Roman"/>
          <w:b/>
          <w:bCs/>
        </w:rPr>
        <w:t xml:space="preserve">Law Enforcement </w:t>
      </w:r>
      <w:r w:rsidRPr="003663CD">
        <w:rPr>
          <w:rFonts w:ascii="Times New Roman" w:hAnsi="Times New Roman" w:cs="Times New Roman"/>
        </w:rPr>
        <w:t>– I may be required by state or federal law to disclose health information to law enforcement/government officials as required for investigations, for legal proceedings, or if there is a threat of endangerment to yourself or others.</w:t>
      </w:r>
    </w:p>
    <w:p w14:paraId="05D38366" w14:textId="77777777" w:rsidR="002D4D12" w:rsidRPr="003663CD" w:rsidRDefault="002D4D12">
      <w:pPr>
        <w:rPr>
          <w:rFonts w:ascii="Times New Roman" w:hAnsi="Times New Roman" w:cs="Times New Roman"/>
          <w:b/>
          <w:bCs/>
          <w:sz w:val="18"/>
          <w:szCs w:val="18"/>
        </w:rPr>
      </w:pPr>
    </w:p>
    <w:p w14:paraId="1E6492EF" w14:textId="77777777" w:rsidR="002D4D12" w:rsidRPr="003663CD" w:rsidRDefault="00C62664">
      <w:pPr>
        <w:rPr>
          <w:rFonts w:ascii="Times New Roman" w:hAnsi="Times New Roman" w:cs="Times New Roman"/>
        </w:rPr>
      </w:pPr>
      <w:r w:rsidRPr="003663CD">
        <w:rPr>
          <w:rFonts w:ascii="Times New Roman" w:hAnsi="Times New Roman" w:cs="Times New Roman"/>
        </w:rPr>
        <w:t>Other uses and disclos</w:t>
      </w:r>
      <w:r w:rsidR="006F443C" w:rsidRPr="003663CD">
        <w:rPr>
          <w:rFonts w:ascii="Times New Roman" w:hAnsi="Times New Roman" w:cs="Times New Roman"/>
        </w:rPr>
        <w:t>ures not covered by this notice</w:t>
      </w:r>
      <w:r w:rsidRPr="003663CD">
        <w:rPr>
          <w:rFonts w:ascii="Times New Roman" w:hAnsi="Times New Roman" w:cs="Times New Roman"/>
        </w:rPr>
        <w:t xml:space="preserve"> will only be made with your written consent.  </w:t>
      </w:r>
    </w:p>
    <w:p w14:paraId="13659B1E" w14:textId="77777777" w:rsidR="002D4D12" w:rsidRPr="003663CD" w:rsidRDefault="002D4D12">
      <w:pPr>
        <w:rPr>
          <w:rFonts w:ascii="Times New Roman" w:hAnsi="Times New Roman" w:cs="Times New Roman"/>
          <w:b/>
          <w:bCs/>
          <w:sz w:val="18"/>
          <w:szCs w:val="18"/>
          <w:u w:val="single"/>
        </w:rPr>
      </w:pPr>
    </w:p>
    <w:p w14:paraId="3BFC7B88" w14:textId="77777777" w:rsidR="002D4D12" w:rsidRPr="003663CD" w:rsidRDefault="00C62664">
      <w:pPr>
        <w:rPr>
          <w:rFonts w:ascii="Times New Roman" w:hAnsi="Times New Roman" w:cs="Times New Roman"/>
          <w:b/>
          <w:bCs/>
        </w:rPr>
      </w:pPr>
      <w:r w:rsidRPr="003663CD">
        <w:rPr>
          <w:rFonts w:ascii="Times New Roman" w:hAnsi="Times New Roman" w:cs="Times New Roman"/>
          <w:b/>
          <w:bCs/>
        </w:rPr>
        <w:t>Rights Regarding Health Information</w:t>
      </w:r>
    </w:p>
    <w:p w14:paraId="601BDBA2" w14:textId="77777777" w:rsidR="002D4D12" w:rsidRPr="003663CD" w:rsidRDefault="00C62664">
      <w:pPr>
        <w:numPr>
          <w:ilvl w:val="0"/>
          <w:numId w:val="2"/>
        </w:numPr>
        <w:rPr>
          <w:rFonts w:ascii="Times New Roman" w:hAnsi="Times New Roman" w:cs="Times New Roman"/>
        </w:rPr>
      </w:pPr>
      <w:r w:rsidRPr="003663CD">
        <w:rPr>
          <w:rFonts w:ascii="Times New Roman" w:hAnsi="Times New Roman" w:cs="Times New Roman"/>
          <w:b/>
          <w:bCs/>
        </w:rPr>
        <w:t>Right to Inspect and Copy</w:t>
      </w:r>
      <w:r w:rsidRPr="003663CD">
        <w:rPr>
          <w:rFonts w:ascii="Times New Roman" w:hAnsi="Times New Roman" w:cs="Times New Roman"/>
        </w:rPr>
        <w:t xml:space="preserve"> – You have a right to inspect and copy health information that may be used to make decisions about your care.  This does not include psychotherapy notes.  There may be a fee for these copies.</w:t>
      </w:r>
    </w:p>
    <w:p w14:paraId="27C5BDC7" w14:textId="77777777" w:rsidR="002D4D12" w:rsidRPr="003663CD" w:rsidRDefault="00C62664">
      <w:pPr>
        <w:numPr>
          <w:ilvl w:val="0"/>
          <w:numId w:val="2"/>
        </w:numPr>
        <w:rPr>
          <w:rFonts w:ascii="Times New Roman" w:hAnsi="Times New Roman" w:cs="Times New Roman"/>
        </w:rPr>
      </w:pPr>
      <w:r w:rsidRPr="003663CD">
        <w:rPr>
          <w:rFonts w:ascii="Times New Roman" w:hAnsi="Times New Roman" w:cs="Times New Roman"/>
          <w:b/>
          <w:bCs/>
        </w:rPr>
        <w:t>Right to Amend</w:t>
      </w:r>
      <w:r w:rsidRPr="003663CD">
        <w:rPr>
          <w:rFonts w:ascii="Times New Roman" w:hAnsi="Times New Roman" w:cs="Times New Roman"/>
        </w:rPr>
        <w:t xml:space="preserve"> – You may ask to amend information that is incorrect or incomplete.  You must request the amendment in writing and provide information to support the request.  We have the right to deny request if: not in writing, does not include support, information was not created by us, is not part of health information kept by us, or is not part of information you would be permitted to inspect or copy.</w:t>
      </w:r>
    </w:p>
    <w:p w14:paraId="680E52A8" w14:textId="77777777" w:rsidR="002D4D12" w:rsidRPr="003663CD" w:rsidRDefault="00C62664">
      <w:pPr>
        <w:numPr>
          <w:ilvl w:val="0"/>
          <w:numId w:val="2"/>
        </w:numPr>
        <w:rPr>
          <w:rFonts w:ascii="Times New Roman" w:hAnsi="Times New Roman" w:cs="Times New Roman"/>
        </w:rPr>
      </w:pPr>
      <w:r w:rsidRPr="003663CD">
        <w:rPr>
          <w:rFonts w:ascii="Times New Roman" w:hAnsi="Times New Roman" w:cs="Times New Roman"/>
          <w:b/>
          <w:bCs/>
        </w:rPr>
        <w:t>Right to an Accounting of Non-Standard Disclosures</w:t>
      </w:r>
      <w:r w:rsidRPr="003663CD">
        <w:rPr>
          <w:rFonts w:ascii="Times New Roman" w:hAnsi="Times New Roman" w:cs="Times New Roman"/>
        </w:rPr>
        <w:t xml:space="preserve"> – This is a list of the disclosures we made of your health information.  The “Accounting of Disclosures” must be requested in writing.  Your request must state a time period no longer than six years from your last date of service.  Fees will be based upon time involved.</w:t>
      </w:r>
    </w:p>
    <w:p w14:paraId="0885EF4B" w14:textId="77777777" w:rsidR="002D4D12" w:rsidRPr="003663CD" w:rsidRDefault="00C62664">
      <w:pPr>
        <w:numPr>
          <w:ilvl w:val="0"/>
          <w:numId w:val="2"/>
        </w:numPr>
        <w:rPr>
          <w:rFonts w:ascii="Times New Roman" w:hAnsi="Times New Roman" w:cs="Times New Roman"/>
        </w:rPr>
      </w:pPr>
      <w:r w:rsidRPr="003663CD">
        <w:rPr>
          <w:rFonts w:ascii="Times New Roman" w:hAnsi="Times New Roman" w:cs="Times New Roman"/>
          <w:b/>
          <w:bCs/>
        </w:rPr>
        <w:t>Right to Request Restrictions</w:t>
      </w:r>
      <w:r w:rsidRPr="003663CD">
        <w:rPr>
          <w:rFonts w:ascii="Times New Roman" w:hAnsi="Times New Roman" w:cs="Times New Roman"/>
        </w:rPr>
        <w:t xml:space="preserve"> – You have the right to request a restriction or limitation regarding disclosure of your health information.  You may limit the information disclosed to someone involved in your care.</w:t>
      </w:r>
      <w:r w:rsidR="00C57C5B" w:rsidRPr="003663CD">
        <w:rPr>
          <w:rFonts w:ascii="Times New Roman" w:hAnsi="Times New Roman" w:cs="Times New Roman"/>
        </w:rPr>
        <w:t xml:space="preserve">  Psychotherapy notes are separate from medical records and require a signed authorization.</w:t>
      </w:r>
      <w:r w:rsidRPr="003663CD">
        <w:rPr>
          <w:rFonts w:ascii="Times New Roman" w:hAnsi="Times New Roman" w:cs="Times New Roman"/>
        </w:rPr>
        <w:t xml:space="preserve"> </w:t>
      </w:r>
    </w:p>
    <w:p w14:paraId="1539D82E" w14:textId="77777777" w:rsidR="002D4D12" w:rsidRPr="003663CD" w:rsidRDefault="00C62664">
      <w:pPr>
        <w:numPr>
          <w:ilvl w:val="0"/>
          <w:numId w:val="2"/>
        </w:numPr>
        <w:rPr>
          <w:rFonts w:ascii="Times New Roman" w:hAnsi="Times New Roman" w:cs="Times New Roman"/>
        </w:rPr>
      </w:pPr>
      <w:r w:rsidRPr="003663CD">
        <w:rPr>
          <w:rFonts w:ascii="Times New Roman" w:hAnsi="Times New Roman" w:cs="Times New Roman"/>
          <w:b/>
          <w:bCs/>
        </w:rPr>
        <w:t>Right to Confidential Communications</w:t>
      </w:r>
      <w:r w:rsidRPr="003663CD">
        <w:rPr>
          <w:rFonts w:ascii="Times New Roman" w:hAnsi="Times New Roman" w:cs="Times New Roman"/>
        </w:rPr>
        <w:t xml:space="preserve"> – You have the right to request the manner in which we communicate with you about health matters.  Request must be made in writing.  Reasonable requests will be accommodated.</w:t>
      </w:r>
    </w:p>
    <w:p w14:paraId="67271E92" w14:textId="77777777" w:rsidR="00C57C5B" w:rsidRPr="003663CD" w:rsidRDefault="00C62664" w:rsidP="00C57C5B">
      <w:pPr>
        <w:numPr>
          <w:ilvl w:val="0"/>
          <w:numId w:val="2"/>
        </w:numPr>
        <w:rPr>
          <w:rFonts w:ascii="Times New Roman" w:hAnsi="Times New Roman" w:cs="Times New Roman"/>
        </w:rPr>
      </w:pPr>
      <w:r w:rsidRPr="003663CD">
        <w:rPr>
          <w:rFonts w:ascii="Times New Roman" w:hAnsi="Times New Roman" w:cs="Times New Roman"/>
          <w:b/>
          <w:bCs/>
        </w:rPr>
        <w:t>Right to a Paper Copy</w:t>
      </w:r>
      <w:r w:rsidRPr="003663CD">
        <w:rPr>
          <w:rFonts w:ascii="Times New Roman" w:hAnsi="Times New Roman" w:cs="Times New Roman"/>
        </w:rPr>
        <w:t xml:space="preserve"> – You may request a copy of this notice at any time.  Please make request in writing.</w:t>
      </w:r>
    </w:p>
    <w:p w14:paraId="62CCBA47" w14:textId="77777777" w:rsidR="002D4D12" w:rsidRPr="003663CD" w:rsidRDefault="002D4D12">
      <w:pPr>
        <w:rPr>
          <w:rFonts w:ascii="Times New Roman" w:hAnsi="Times New Roman" w:cs="Times New Roman"/>
          <w:b/>
          <w:bCs/>
          <w:sz w:val="18"/>
          <w:szCs w:val="18"/>
        </w:rPr>
      </w:pPr>
    </w:p>
    <w:p w14:paraId="63131D91" w14:textId="77777777" w:rsidR="002D4D12" w:rsidRPr="003663CD" w:rsidRDefault="00C62664">
      <w:pPr>
        <w:rPr>
          <w:rFonts w:ascii="Times New Roman" w:hAnsi="Times New Roman" w:cs="Times New Roman"/>
        </w:rPr>
      </w:pPr>
      <w:r w:rsidRPr="003663CD">
        <w:rPr>
          <w:rFonts w:ascii="Times New Roman" w:hAnsi="Times New Roman" w:cs="Times New Roman"/>
        </w:rPr>
        <w:t>We reserve the right to change this notice.  We reserve the right to make the revised notice effective for healt</w:t>
      </w:r>
      <w:r w:rsidR="00C57C5B" w:rsidRPr="003663CD">
        <w:rPr>
          <w:rFonts w:ascii="Times New Roman" w:hAnsi="Times New Roman" w:cs="Times New Roman"/>
        </w:rPr>
        <w:t>h information on file as well as</w:t>
      </w:r>
      <w:r w:rsidRPr="003663CD">
        <w:rPr>
          <w:rFonts w:ascii="Times New Roman" w:hAnsi="Times New Roman" w:cs="Times New Roman"/>
        </w:rPr>
        <w:t xml:space="preserve"> any information we will receive in the future.  We will post a copy of current notice in our facility.  The notice will include effective date.</w:t>
      </w:r>
    </w:p>
    <w:sectPr w:rsidR="002D4D12" w:rsidRPr="003663CD">
      <w:headerReference w:type="default" r:id="rId7"/>
      <w:footerReference w:type="default" r:id="rId8"/>
      <w:pgSz w:w="12240" w:h="15840"/>
      <w:pgMar w:top="746" w:right="861" w:bottom="1134" w:left="1134"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6C78" w14:textId="77777777" w:rsidR="00A6380F" w:rsidRDefault="00A6380F">
      <w:r>
        <w:separator/>
      </w:r>
    </w:p>
  </w:endnote>
  <w:endnote w:type="continuationSeparator" w:id="0">
    <w:p w14:paraId="2F5ACEA2" w14:textId="77777777" w:rsidR="00A6380F" w:rsidRDefault="00A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Liberation Serif">
    <w:altName w:val="Times New Roman"/>
    <w:panose1 w:val="00000000000000000000"/>
    <w:charset w:val="00"/>
    <w:family w:val="roman"/>
    <w:notTrueType/>
    <w:pitch w:val="default"/>
  </w:font>
  <w:font w:name="DejaVu Sans">
    <w:altName w:val="MS Mincho"/>
    <w:charset w:val="80"/>
    <w:family w:val="auto"/>
    <w:pitch w:val="variable"/>
  </w:font>
  <w:font w:name="Liberation Sans">
    <w:altName w:val="Arial"/>
    <w:charset w:val="8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B97B" w14:textId="77777777" w:rsidR="002D4D12" w:rsidRPr="006F443C" w:rsidRDefault="00C62664">
    <w:pPr>
      <w:rPr>
        <w:sz w:val="16"/>
        <w:szCs w:val="16"/>
      </w:rPr>
    </w:pPr>
    <w:r w:rsidRPr="006F443C">
      <w:rPr>
        <w:sz w:val="16"/>
        <w:szCs w:val="16"/>
      </w:rPr>
      <w:t>Revised 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3377" w14:textId="77777777" w:rsidR="00A6380F" w:rsidRDefault="00A6380F">
      <w:r>
        <w:separator/>
      </w:r>
    </w:p>
  </w:footnote>
  <w:footnote w:type="continuationSeparator" w:id="0">
    <w:p w14:paraId="09BB5F8F" w14:textId="77777777" w:rsidR="00A6380F" w:rsidRDefault="00A6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C78F" w14:textId="77777777" w:rsidR="002D4D12" w:rsidRDefault="00A148BE" w:rsidP="001B592C">
    <w:pPr>
      <w:pStyle w:val="Header"/>
      <w:ind w:hanging="720"/>
    </w:pPr>
    <w:r>
      <w:rPr>
        <w:noProof/>
        <w:lang w:eastAsia="en-US" w:bidi="ar-SA"/>
      </w:rPr>
      <w:drawing>
        <wp:anchor distT="0" distB="0" distL="0" distR="0" simplePos="0" relativeHeight="251659264" behindDoc="0" locked="0" layoutInCell="1" allowOverlap="1" wp14:anchorId="09F6DA87" wp14:editId="5E2A2B62">
          <wp:simplePos x="0" y="0"/>
          <wp:positionH relativeFrom="column">
            <wp:posOffset>-567690</wp:posOffset>
          </wp:positionH>
          <wp:positionV relativeFrom="paragraph">
            <wp:posOffset>152400</wp:posOffset>
          </wp:positionV>
          <wp:extent cx="7771765" cy="54927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549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3C"/>
    <w:rsid w:val="001B592C"/>
    <w:rsid w:val="002D4D12"/>
    <w:rsid w:val="003663CD"/>
    <w:rsid w:val="006F443C"/>
    <w:rsid w:val="00A148BE"/>
    <w:rsid w:val="00A6380F"/>
    <w:rsid w:val="00C510C0"/>
    <w:rsid w:val="00C57C5B"/>
    <w:rsid w:val="00C62664"/>
    <w:rsid w:val="00C97A84"/>
    <w:rsid w:val="00E9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1074072"/>
  <w15:docId w15:val="{0D3A486C-4F4A-4F24-BBE1-F028103E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B592C"/>
    <w:rPr>
      <w:rFonts w:ascii="Tahoma" w:hAnsi="Tahoma" w:cs="Mangal"/>
      <w:sz w:val="16"/>
      <w:szCs w:val="14"/>
    </w:rPr>
  </w:style>
  <w:style w:type="character" w:customStyle="1" w:styleId="BalloonTextChar">
    <w:name w:val="Balloon Text Char"/>
    <w:basedOn w:val="DefaultParagraphFont"/>
    <w:link w:val="BalloonText"/>
    <w:uiPriority w:val="99"/>
    <w:semiHidden/>
    <w:rsid w:val="001B592C"/>
    <w:rPr>
      <w:rFonts w:ascii="Tahoma" w:eastAsia="DejaVu San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Debi Dixon</cp:lastModifiedBy>
  <cp:revision>2</cp:revision>
  <cp:lastPrinted>2012-01-24T18:45:00Z</cp:lastPrinted>
  <dcterms:created xsi:type="dcterms:W3CDTF">2014-09-19T18:28:00Z</dcterms:created>
  <dcterms:modified xsi:type="dcterms:W3CDTF">2014-09-19T18:28:00Z</dcterms:modified>
</cp:coreProperties>
</file>